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4F" w:rsidRPr="00645BF7" w:rsidRDefault="00E6204F" w:rsidP="00E6204F">
      <w:pPr>
        <w:shd w:val="clear" w:color="auto" w:fill="FEFEFE"/>
        <w:spacing w:after="0"/>
        <w:contextualSpacing/>
        <w:jc w:val="center"/>
        <w:rPr>
          <w:rFonts w:ascii="Arial" w:hAnsi="Arial" w:cs="Arial"/>
          <w:b/>
          <w:color w:val="2D2E2F"/>
          <w:sz w:val="36"/>
          <w:szCs w:val="36"/>
          <w:u w:val="single"/>
        </w:rPr>
      </w:pPr>
      <w:r w:rsidRPr="00645BF7">
        <w:rPr>
          <w:rFonts w:ascii="Arial" w:hAnsi="Arial" w:cs="Arial"/>
          <w:b/>
          <w:color w:val="2D2E2F"/>
          <w:sz w:val="36"/>
          <w:szCs w:val="36"/>
          <w:u w:val="single"/>
        </w:rPr>
        <w:t>Общинска избирателна комисия</w:t>
      </w:r>
    </w:p>
    <w:p w:rsidR="00E6204F" w:rsidRPr="00F8727A" w:rsidRDefault="00E6204F" w:rsidP="00E6204F">
      <w:pPr>
        <w:shd w:val="clear" w:color="auto" w:fill="FEFEFE"/>
        <w:spacing w:after="0"/>
        <w:contextualSpacing/>
        <w:jc w:val="center"/>
        <w:rPr>
          <w:rFonts w:ascii="Arial" w:hAnsi="Arial" w:cs="Arial"/>
          <w:b/>
          <w:color w:val="2D2E2F"/>
          <w:lang w:val="en-US"/>
        </w:rPr>
      </w:pPr>
      <w:r>
        <w:rPr>
          <w:rFonts w:ascii="Arial" w:hAnsi="Arial" w:cs="Arial"/>
          <w:b/>
          <w:color w:val="2D2E2F"/>
          <w:sz w:val="32"/>
          <w:szCs w:val="32"/>
        </w:rPr>
        <w:t>град Антоново</w:t>
      </w:r>
    </w:p>
    <w:p w:rsidR="00F10984" w:rsidRDefault="00E6204F" w:rsidP="00E620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72637">
        <w:rPr>
          <w:rFonts w:ascii="Arial" w:hAnsi="Arial" w:cs="Arial"/>
          <w:color w:val="2D2E2F"/>
        </w:rPr>
        <w:pict>
          <v:rect id="_x0000_i1025" style="width:362.9pt;height:1.5pt" o:hrpct="800" o:hralign="center" o:hrstd="t" o:hr="t" fillcolor="#a0a0a0" stroked="f"/>
        </w:pict>
      </w:r>
    </w:p>
    <w:p w:rsidR="00F10984" w:rsidRDefault="00F10984" w:rsidP="00F5477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10984" w:rsidRDefault="00F10984" w:rsidP="00F5477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6204F" w:rsidRPr="00E6204F" w:rsidRDefault="00E6204F" w:rsidP="00E6204F">
      <w:pPr>
        <w:spacing w:after="150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bg-BG"/>
        </w:rPr>
      </w:pPr>
      <w:r w:rsidRPr="00E6204F">
        <w:rPr>
          <w:rFonts w:ascii="Arial" w:eastAsia="Times New Roman" w:hAnsi="Arial" w:cs="Arial"/>
          <w:b/>
          <w:color w:val="333333"/>
          <w:sz w:val="28"/>
          <w:szCs w:val="28"/>
          <w:lang w:eastAsia="bg-BG"/>
        </w:rPr>
        <w:t>Указания</w:t>
      </w:r>
    </w:p>
    <w:p w:rsidR="00E6204F" w:rsidRDefault="00E6204F" w:rsidP="00E6204F">
      <w:pPr>
        <w:spacing w:after="15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3B55F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опаковане на изборните книжа и материали от изборите и за кмет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община </w:t>
      </w:r>
      <w:r w:rsidRPr="003B55F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02 юли  2017 г. и предаване на торбите с бюлетините, избирателните списъци, протоколите на СИК с резултатите от изборите от СИК на ОИК и от СИК на общинските администрации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  <w:r w:rsidRPr="003B55F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E6204F" w:rsidRPr="00F5477D" w:rsidRDefault="00E6204F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А. ОПАКОВАНЕ НА ИЗБИРАТЕЛНИТЕ СПИСЪЦИ, ПРОТОКОЛИТЕ, БЮЛЕТИНИТЕ И ДРУГИТЕ КНИЖА И МАТЕРИАЛИ СЛЕД ПРИКЛЮЧВАНЕ НА ГЛАСУВАНЕТО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I.</w:t>
      </w:r>
      <w:r w:rsidR="003A007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             Избори </w:t>
      </w:r>
      <w:r w:rsidRPr="00F5477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за кмет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Пликове, които СИК/ПСИК не поставят в торбата и тяхното съдържание.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 Плик с надпис „Плик № 1 МИ - Списъци на СИК № ........“. В този плик се поставят: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1.1.) избирателният/те списък/</w:t>
      </w:r>
      <w:proofErr w:type="spellStart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ци</w:t>
      </w:r>
      <w:proofErr w:type="spellEnd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(част I и част II, ако има такъв);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1.2.) декларации и удостоверения (приложения към избирателния списък);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1.3.) списъкът на заличените лица (Приложение № 6-МИ);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1.4.) списъкът за допълнително вписване на придружителите (Приложение № 73-МИ).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Пликът се запечатва и подписва от членовете на СИК. Пликът не се поставя в торбата!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Върху пликът се изписва пълният номер на секцията – АА ВВ СС ХХХ1).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Плик с надпис „Плик № 2 МИ - Протоколи на СИК № ……. с резултатите от гласуването“. В този плик се поставят: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2.1.) попълнените и подписани протоколи на СИК/ПСИК с резултатите от гласуването (Приложение № 82</w:t>
      </w:r>
      <w:r w:rsidR="0098042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A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-МИ-х-К). Протоколите НЕ СЕ РАЗПЛАСТЯВАТ;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2.2.) протоколът/е с решението/ята на СИК/ПСИК при оспорване действителността или недействителността на някой глас;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2.3.) особеното/</w:t>
      </w:r>
      <w:proofErr w:type="spellStart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ите</w:t>
      </w:r>
      <w:proofErr w:type="spellEnd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мнение/я на член на СИК/ПСИК, който не е съгласен с отразеното в протокола с резултатите от гласуването;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Пликът се запечатва и подписва от членовете на СИК. Пликът не се поставя в торбата!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Върху пликът се изписва пълният 9-цифрен номер на секцията.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Плик с надпис „Плик № 3 МИ - Други протоколи на СИК № …….“. В този плик се поставят: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3.1.) неизползваните (непопълнени) протоколи (Приложение № 82</w:t>
      </w:r>
      <w:r w:rsidR="0098042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A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-МИ-х-К,). Протоколите се поставят без да се изваждат от пликовете, в които се намират;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3.2.) сгрешеният/е протокол/и (ако има такъв/а) – (Приложение № 82</w:t>
      </w:r>
      <w:r w:rsidR="0098042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A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-МИ-х-К,);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3.3.) протоколът за предаване и приемане на изборните книжа и материали, съставен в деня пред</w:t>
      </w:r>
      <w:r w:rsidR="009804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изборния ден (Приложение № 77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3.4.) протоколът за предаване на сгрешен/и формуляр/и и приемане на нов формуляр на протокол на СИК/ПСИК (ако е съставен такъв при сгрешени протоколи) – (Приложение № 80-МИ).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Пликът се запечатва и подписва от членовете на СИК. Пликът не се поставя в торбата!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Върху пликът се изписва пълният 9-цифрен номер на секцията.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Забележка: След въвеждане на данните от гласуването в Изчислителния пункт към ОИК и приемане на протоколите на СИК от ОИК, в този плик се поставят и екземплярите на протоколите на СИК за общинската администрация (третият </w:t>
      </w:r>
      <w:proofErr w:type="spellStart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индигиран</w:t>
      </w:r>
      <w:proofErr w:type="spellEnd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екземпляр от протокола с резултатите от гласуването – за всеки вид избор).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Важно: Печатът на СИК не се поставя в торбата! Поставя се в отделен запечатан плик, след като СИК приключи с копирането, подписването и подпечатването на копията на протоколите и след подпечатване на пакетите с изборните книжа. Пликът се подписва от членовете на СИК/ПСИК, облепва се с тиксо и се предава на комисията по чл. 445, ал. 7 от ИК заедно с другите изборни книжа, за осигуряване на гласуването при евентуален втори тур за избор на кмет.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 книжа и материали от изборите, които се поставят в торбата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В бялата торба СИК</w:t>
      </w:r>
      <w:r w:rsidR="0098042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поставят опаковани в отделни пакети по вид избор и надписани, както следва: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4.1. пакети по вид избор с надпис „Неизползвани бюлетини“;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4.2. пакети по вид избор с надпис „Недействителни бюлетини“, намиращи се извън кутията за гласуване. Недействителни бюлетини по чл. 227, 228 и 427, ал. 6 от ИК и сгрешени бюлетини по чл. 267, ал. 2 от ИК“ (т. </w:t>
      </w:r>
      <w:r w:rsidR="0050057C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букви „в</w:t>
      </w:r>
      <w:proofErr w:type="gramStart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до</w:t>
      </w:r>
      <w:proofErr w:type="gramEnd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„е“ от секционните протоколи);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4.3. пакети по вид избор с надпис „Действителни бюлетини“ (т. 8 от секционните протоколи). Отделни пакети с действителни бюлетини за избор на кмет на община;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4.4. пакети по вид избор с надпис „Бюлетини с недействителни гласове“ (т. </w:t>
      </w:r>
      <w:proofErr w:type="gramStart"/>
      <w:r w:rsidR="0050057C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6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секционните протоколи).</w:t>
      </w:r>
      <w:proofErr w:type="gramEnd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Отделни пакети с недействителни бюлетини за избор на кмет на община;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4.5. пакети с надпис „Унищожени бюлетини от СИК“. Това са унищожени от СИК бюлетини за таблата пред изборното помещение, повредени при откъсване от кочана или по друг начин (т. </w:t>
      </w:r>
      <w:r w:rsidR="004B3FA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б. „б</w:t>
      </w:r>
      <w:proofErr w:type="gramStart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от</w:t>
      </w:r>
      <w:proofErr w:type="gramEnd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секционните протоколи);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4.6. черновите на протоколите на СИК;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</w:t>
      </w:r>
      <w:r w:rsidR="0098042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7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пакети по вид избор с надпис „Кочани от бюлетините“, с които е гласувано;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</w:t>
      </w:r>
      <w:r w:rsidR="0098042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8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опаковани в плик отрязъци с номерата на бюлетините;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</w:t>
      </w:r>
      <w:r w:rsidR="0098042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9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протокола за маркиране на печата на СИК/ПСИК (Приложение № 78-МИ);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4.1</w:t>
      </w:r>
      <w:r w:rsidR="004B3FA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0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</w:t>
      </w:r>
      <w:proofErr w:type="spellStart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приемо-предавателния</w:t>
      </w:r>
      <w:proofErr w:type="spellEnd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протокол за избирателния списък (Приложение № 75-МИ или Приложение № 76-МИ /не се отнася за ПСИК/);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4.1</w:t>
      </w:r>
      <w:r w:rsidR="004B3FA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списъкът за вписване на лицата, получили копие от протоколите на СИК (Приложение № 87-МИ);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4.1</w:t>
      </w:r>
      <w:r w:rsidR="004B3FA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постъпилите жалби и сигнали и протоколите с решенията по тях;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4.1</w:t>
      </w:r>
      <w:r w:rsidR="004B3FA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3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други протоколи на СИК, извън посочените в т. 2 и 3;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4.1</w:t>
      </w:r>
      <w:r w:rsidR="004B3FA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неизползвани образци на декларации;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Забел</w:t>
      </w:r>
      <w:r w:rsidR="004B3F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ежка: Върху всеки пакет 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 изписва и текст </w:t>
      </w:r>
      <w:r w:rsidR="004B3F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„Избор за кмет на община“</w:t>
      </w:r>
      <w:r w:rsidR="004B3FA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датата на провеждането.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Забележка: Когато копирането на протоколите с резултатите от гласуването продължава след заминаване на членовете на СИК в ОИК за да отчитат изборните резултати, списъкът по т. 4.12. не се поставя в торбата и остава на разположение на членовете на СИК в секцията, за да се впишат лицата получили копие от секционните протоколи. В този случай СИК приема решение за определяне на членовете, които ще подписват протоколите и списъка. След поставяне на печата на СИК в плика, протоколите се копират с предварително положен върху тях печат.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Изборните книжа и материали по т. 4 се опаковат поотделно за всеки вид избор и се запечатват с хартиена лента, която се подпечатва с печата на СИК и се подписва от членовете на комисията.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 Другите помощни материали и технически материали, получени от общинската администрация, като кутия за отрязъците с номерата на бюлетините, неизползвани хартиени ленти, лепило, линийки, химикали и др., не се поставят в торбата, а се опаковат отделно и се предават на общинската администрация.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7. Торбата с книжата по т. 4 се завързва, около възела се залепва хартиена лента с пълният 9-цифров номер на секцията, върху която всички членове на СИК/ПСИК изписват името и фамилията си и се 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подписват. При залепването на хартиената лента да не се използва тиксо. Върху торбата се залепва хартиен етикет с надпис „Избори за кмет</w:t>
      </w:r>
      <w:r w:rsidR="00FB33C1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FB33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община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FB33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02.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="00FB33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 w:rsidR="00FB33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г.“ и пълният номер на секцията. При невъзможност да бъде залепен хартиен етикет, надписът може да бъде изписан и с маркер.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 Копията от подписаните протоколи на СИК/ПСИК, подписани на всеки лист от председателя, заместник-председателя и секретаря и подпечатани с печата на комисията, се поставят на видно място пред сградата където се помещава секцията.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Б. ПРЕДАВАНЕ НА ПЛИКОВЕТЕ С КНИЖАТА И ТОРБИТЕ ОТ СИК/ПСИК НА ОИК И НА ОБЩИНСКАТА АДМИНИСТРАЦИЯ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477D" w:rsidRPr="00F5477D" w:rsidRDefault="00104308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I</w:t>
      </w:r>
      <w:r w:rsidR="00F5477D" w:rsidRPr="00F5477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I. Предаване на протоколите с резултатите от гласуването в изборите и другите книжа от СИК на ОИК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477D" w:rsidRPr="00F5477D" w:rsidRDefault="00FB33C1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Членовете на СИК заедно с торбата и пликовете се транспортират до ОИК под охраната на органите на МВР. Транспортирането се извършва от общинската администрация.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FB33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Председателят или заместник-председателят, секретарят и един член на СИК, предложени от различни партии и коалиции, предава</w:t>
      </w:r>
      <w:r w:rsidR="00C76E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 на ОИК пликовете по т. 1, 2,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</w:t>
      </w:r>
      <w:r w:rsidR="00C76E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Пликовете се предават запечатани, надписани по указания начин и съдържащи</w:t>
      </w:r>
      <w:r w:rsidR="00C76E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книжата, посочени в т. 1, 2 и 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3, по-горе.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FB33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След приемане на пликовете по предходната точка и установяване на тяхното съдържание ОИК: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FB33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.1. Сверява фабричните номера на протоколите на СИК с резултатите от гласуването в изборите, с номерата, вписани в екземпляра на протокола за предаване и приемане на изборните книжа (Приложение № 77-МИ, съответно Приложение № 79-МИ за ПСИК) или в протокола (Приложение № 80-МИ) за предаване на сгрешен/и формуляр/и и приемане на нов формуляр на протокол на СИК (ако е съставен такъв при сгрешени протоколи);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FB33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.2. Проверява протоколите на СИК с резултатите от гласуването в изборите.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FB33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FB33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Сверява фабричните номера на секционните протоколи от изборите, намиращи се в плика по т. 3 („Плик № 3 МИ - Други протоколи на СИК № …….“) и връща на СИК: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вторите формуляри на протоколите на СИК (непопълнени или сгрешени);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протокола за предаване и приемане на изборните книжа и материали, съставен в деня преди изборния ден;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протокола за предаване на сгрешен/и формуляр/и и приемане на нов формуляр на протокол на СИК (ако е съставен при сгрешени протоколи).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проверката тези протоколи се поставят отново в плика по т. 3 („Плик № 3 МИ - Други протоколи на СИК № …….“);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B25C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0.4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Поставя в плика по т. 3 („Плик № 3 МИ - Други протоколи на СИК № …….“) и протокола/те с решението на СИК при оспорване действителността или недействителността на някой глас и особеното мнение на член на СИК, който не е съгласен с отразеното в протокола/те с резултатите от гласуването в изборите, ако има такива, намиращи се в плика по т. 2 с надпис „Плик № 2 МИ - Протоколи на СИК № ……. с резултатите от гласуването“;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B25C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След проверките по т. 1</w:t>
      </w:r>
      <w:r w:rsidR="00B25C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въвеждане на данните от протоколите на СИК в изчислителния пункт и потвърждаването им чрез подписана разписка, ОИК </w:t>
      </w:r>
      <w:proofErr w:type="spellStart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разпластява</w:t>
      </w:r>
      <w:proofErr w:type="spellEnd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попълнените и подписани протоколи на СИК с резултатите от гласуването в изборите, като първият и вторият екземпляри от тях предназначени за ОИК и ЦИК, остават в ОИК.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Трети</w:t>
      </w:r>
      <w:r w:rsidR="00B25C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индигиран</w:t>
      </w:r>
      <w:proofErr w:type="spellEnd"/>
      <w:r w:rsidR="00B25C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екземпляр</w:t>
      </w: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протоколите на СИК от изборите се връщат на СИК и се поставят в плика по т. 3 (Плик № 3 МИ - „Други протоколи на СИК № …….“).</w:t>
      </w:r>
    </w:p>
    <w:p w:rsidR="00F5477D" w:rsidRPr="00F5477D" w:rsidRDefault="00FC6987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В Общинската избирателна комисия остават: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 „Плик № 1 МИ - Списъци на СИК № ........“), съдържащ изборните книжа  по т. 1;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„Плик № 2 МИ - Протоколи на СИК № ……. с резултатите от гласуването“ - вече празен;</w:t>
      </w:r>
    </w:p>
    <w:p w:rsidR="00F5477D" w:rsidRPr="00F5477D" w:rsidRDefault="00FC6987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Общинската избирателна комисия предава на присъстващите членове на СИК за предаване на общинската администрация:</w:t>
      </w:r>
    </w:p>
    <w:p w:rsidR="00FC6987" w:rsidRDefault="00FC6987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.1. „Плик № 3 МИ - Други протоколи на СИК № ……..“, съдържащ вече изборните книжа по т. 2.2., 2.3. и т. 3, както и третите </w:t>
      </w:r>
      <w:proofErr w:type="spellStart"/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индигирани</w:t>
      </w:r>
      <w:proofErr w:type="spellEnd"/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екземпляри от протоколите на СИК от изборите. 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Пликовете не се запечатват.</w:t>
      </w:r>
    </w:p>
    <w:p w:rsidR="00F5477D" w:rsidRPr="00F5477D" w:rsidRDefault="00571A75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След потвърждаване от изчислителния пункт на секционните протоколи за изборите ОИК издава на СИК подписани разписки, които СИК след завръщането си в района на секцията поставя до копието на съответния секционен протокол.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477D" w:rsidRPr="00F5477D" w:rsidRDefault="00104308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IІІ</w:t>
      </w:r>
      <w:r w:rsidR="00F5477D" w:rsidRPr="00F5477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. Предаване на торбите и останалите книжа и материали от СИК на общинската администрация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5477D" w:rsidRPr="00F5477D" w:rsidRDefault="00104308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 Секционната избирателна комисия предава изборните </w:t>
      </w:r>
      <w:r w:rsidR="000E12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книжа и материали от изборите 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 по-късно от 24 часа от приключване на гласуването.</w:t>
      </w:r>
    </w:p>
    <w:p w:rsidR="00F5477D" w:rsidRPr="00F5477D" w:rsidRDefault="00104308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 Членовете на СИК по т. 17 предават на общинската администрация, на комисия, определена по реда чл. 445, ал. 7 от ИК (която изпълнява функциите на комисия по чл. 287, ал. 7 от ИК за приемане на книжата от </w:t>
      </w:r>
      <w:r w:rsidR="000E12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със заповед на кмета на общината, включваща длъжностни лица от общинската администрация: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запечатаната бяла торба с бюлетините от изборите и останалите изборни книжа и материали;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„Плик № 3 МИ - Други протоколи на СИК № ……..“;</w:t>
      </w:r>
    </w:p>
    <w:p w:rsidR="00F5477D" w:rsidRPr="00F5477D" w:rsidRDefault="00F5477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печата на СИК поставен в запечатан плик с подписите на СИК и облепен с тиксо.</w:t>
      </w:r>
    </w:p>
    <w:p w:rsidR="00F5477D" w:rsidRPr="00F5477D" w:rsidRDefault="00104308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Предаване на торбите и пликовете с книжата от изборите:</w:t>
      </w:r>
    </w:p>
    <w:p w:rsidR="00F5477D" w:rsidRPr="00F5477D" w:rsidRDefault="00104308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.1. За предаването на торбите и пликовете с книжата в тях, между членовете на СИК и комисията по чл. 445, ал. 7 от ИК се съставят протоколи по образец: Приложение № 1 към н</w:t>
      </w:r>
      <w:r w:rsidR="00931A2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астоящото решение – за изборите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5477D" w:rsidRPr="00F5477D" w:rsidRDefault="00104308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.2. При предаване на пликовете по т. 3.. се проверява наличието на книжата в тях по т. </w:t>
      </w:r>
      <w:r w:rsidR="002621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.1., след което те се запечатват с тиксо и подписват от членовете на комисията по чл. 445, ал. 7 от ИК.</w:t>
      </w:r>
    </w:p>
    <w:p w:rsidR="00F5477D" w:rsidRPr="00F5477D" w:rsidRDefault="00104308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.3. При предаването на торбите от изборите комисията по чл. 445, ал. 7 от ИК проверява тяхната цялост. Торба с нарушена цялост (скъсана лента, пробита и др. повреди) се поставя без да се отваря в нова торба, осигурена от общинската администрация. Новата торба се завързва и надписва по начина, указан в т. 7 от членовете на СИК по т. 17 и случая се описва в протокол (Приложение № 2 към настоящото решение). Протоколът се поставя в плика по т. 3., съответно т. 11. преди запечатването му.</w:t>
      </w:r>
    </w:p>
    <w:p w:rsidR="00F5477D" w:rsidRPr="00F5477D" w:rsidRDefault="00104308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.4. По реда предходната точка се постъпва когато е нарушена целостта на плика с печата на СИК, който се поставя в нов плик без да се изважда от плика в който се намира.</w:t>
      </w:r>
    </w:p>
    <w:p w:rsidR="00F5477D" w:rsidRPr="00F5477D" w:rsidRDefault="00104308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.5. След приемане на всички пликове с поставени в тях печати на СИК, комисията по чл. 445, ал. 7 от ИК ги поставя в каса на общината, която запечатва с хартиена лента подписана и подпечатана от членовете на комисията, където те се съхраняват за осигуряване на гласуването при евентуален втори тур за избор на кмет. В деня преди произвеждане на втори тур комисията по чл. 445, ал. 7 от ИК разпечатва касата, установява наличността на всички пликове с печати в тях и предава на общинската администрация необходими брой за работата на СИК. </w:t>
      </w:r>
    </w:p>
    <w:p w:rsidR="00F5477D" w:rsidRPr="00F5477D" w:rsidRDefault="00D36D5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.6. Протоколите за предаване на торбите и пликовете се подписват от членовете на СИК по т.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от всички членове на комисията по чл. 445, ал. 7 от ИК. След подписването им се поставят в съответния плик по т. 3 преди запечатването му.</w:t>
      </w:r>
    </w:p>
    <w:p w:rsidR="00F5477D" w:rsidRPr="00F5477D" w:rsidRDefault="00D36D5D" w:rsidP="00E6204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</w:t>
      </w:r>
      <w:r w:rsidR="00F5477D" w:rsidRPr="00F5477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Общинската избирателна комисия в срок до 3 дни от приключване на гласуването предава по опис с протокол на ТЗ на ГД „ГРАО“ пликовете по т. 1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ОИК. </w:t>
      </w:r>
    </w:p>
    <w:sectPr w:rsidR="00F5477D" w:rsidRPr="00F5477D" w:rsidSect="00D213E4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13" w:rsidRDefault="00F96013" w:rsidP="00F5477D">
      <w:pPr>
        <w:spacing w:after="0" w:line="240" w:lineRule="auto"/>
      </w:pPr>
      <w:r>
        <w:separator/>
      </w:r>
    </w:p>
  </w:endnote>
  <w:endnote w:type="continuationSeparator" w:id="0">
    <w:p w:rsidR="00F96013" w:rsidRDefault="00F96013" w:rsidP="00F5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13" w:rsidRDefault="00F96013" w:rsidP="00F5477D">
      <w:pPr>
        <w:spacing w:after="0" w:line="240" w:lineRule="auto"/>
      </w:pPr>
      <w:r>
        <w:separator/>
      </w:r>
    </w:p>
  </w:footnote>
  <w:footnote w:type="continuationSeparator" w:id="0">
    <w:p w:rsidR="00F96013" w:rsidRDefault="00F96013" w:rsidP="00F5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434"/>
      <w:docPartObj>
        <w:docPartGallery w:val="Page Numbers (Top of Page)"/>
        <w:docPartUnique/>
      </w:docPartObj>
    </w:sdtPr>
    <w:sdtContent>
      <w:p w:rsidR="00F5477D" w:rsidRDefault="00231EA5">
        <w:pPr>
          <w:pStyle w:val="a9"/>
          <w:jc w:val="center"/>
        </w:pPr>
        <w:fldSimple w:instr=" PAGE   \* MERGEFORMAT ">
          <w:r w:rsidR="00E6204F">
            <w:rPr>
              <w:noProof/>
            </w:rPr>
            <w:t>4</w:t>
          </w:r>
        </w:fldSimple>
      </w:p>
    </w:sdtContent>
  </w:sdt>
  <w:p w:rsidR="00F5477D" w:rsidRDefault="00F547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04F"/>
    <w:multiLevelType w:val="multilevel"/>
    <w:tmpl w:val="576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75F36"/>
    <w:multiLevelType w:val="multilevel"/>
    <w:tmpl w:val="D036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26031"/>
    <w:multiLevelType w:val="multilevel"/>
    <w:tmpl w:val="C496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22C04"/>
    <w:multiLevelType w:val="multilevel"/>
    <w:tmpl w:val="BAA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97E44"/>
    <w:multiLevelType w:val="multilevel"/>
    <w:tmpl w:val="73E4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77D"/>
    <w:rsid w:val="000D70B6"/>
    <w:rsid w:val="000E1251"/>
    <w:rsid w:val="00104308"/>
    <w:rsid w:val="00113F50"/>
    <w:rsid w:val="00231EA5"/>
    <w:rsid w:val="00262116"/>
    <w:rsid w:val="00281518"/>
    <w:rsid w:val="002A2578"/>
    <w:rsid w:val="002F3EB9"/>
    <w:rsid w:val="002F78A9"/>
    <w:rsid w:val="00366A25"/>
    <w:rsid w:val="003A007D"/>
    <w:rsid w:val="003C10E8"/>
    <w:rsid w:val="003D5E39"/>
    <w:rsid w:val="0043015B"/>
    <w:rsid w:val="004905F6"/>
    <w:rsid w:val="004B3FA7"/>
    <w:rsid w:val="0050057C"/>
    <w:rsid w:val="00552110"/>
    <w:rsid w:val="00571A75"/>
    <w:rsid w:val="00586B13"/>
    <w:rsid w:val="007A3F11"/>
    <w:rsid w:val="00931A25"/>
    <w:rsid w:val="00943F45"/>
    <w:rsid w:val="0097749B"/>
    <w:rsid w:val="00980420"/>
    <w:rsid w:val="00B25C20"/>
    <w:rsid w:val="00BB0628"/>
    <w:rsid w:val="00C06DCC"/>
    <w:rsid w:val="00C76E78"/>
    <w:rsid w:val="00CC14A2"/>
    <w:rsid w:val="00D213E4"/>
    <w:rsid w:val="00D36D5D"/>
    <w:rsid w:val="00D937D4"/>
    <w:rsid w:val="00DC26EE"/>
    <w:rsid w:val="00E6204F"/>
    <w:rsid w:val="00ED68C8"/>
    <w:rsid w:val="00F10984"/>
    <w:rsid w:val="00F5477D"/>
    <w:rsid w:val="00F96013"/>
    <w:rsid w:val="00FB33C1"/>
    <w:rsid w:val="00FC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CC"/>
  </w:style>
  <w:style w:type="paragraph" w:styleId="1">
    <w:name w:val="heading 1"/>
    <w:basedOn w:val="a"/>
    <w:next w:val="a"/>
    <w:link w:val="10"/>
    <w:uiPriority w:val="9"/>
    <w:qFormat/>
    <w:rsid w:val="00C06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6D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6D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06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C06D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rsid w:val="00C06D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C06D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06D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547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5477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F5477D"/>
    <w:rPr>
      <w:b/>
      <w:bCs/>
    </w:rPr>
  </w:style>
  <w:style w:type="paragraph" w:styleId="a8">
    <w:name w:val="Normal (Web)"/>
    <w:basedOn w:val="a"/>
    <w:unhideWhenUsed/>
    <w:rsid w:val="00F547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F5477D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paragraph" w:styleId="a9">
    <w:name w:val="header"/>
    <w:basedOn w:val="a"/>
    <w:link w:val="aa"/>
    <w:uiPriority w:val="99"/>
    <w:unhideWhenUsed/>
    <w:rsid w:val="00F5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F5477D"/>
  </w:style>
  <w:style w:type="paragraph" w:styleId="ab">
    <w:name w:val="footer"/>
    <w:basedOn w:val="a"/>
    <w:link w:val="ac"/>
    <w:uiPriority w:val="99"/>
    <w:semiHidden/>
    <w:unhideWhenUsed/>
    <w:rsid w:val="00F5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F54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4133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20787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8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925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29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34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9F778-5307-4BCE-807F-7E52F768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10004</dc:creator>
  <cp:lastModifiedBy>Марков</cp:lastModifiedBy>
  <cp:revision>5</cp:revision>
  <cp:lastPrinted>2015-10-20T12:39:00Z</cp:lastPrinted>
  <dcterms:created xsi:type="dcterms:W3CDTF">2017-06-30T05:35:00Z</dcterms:created>
  <dcterms:modified xsi:type="dcterms:W3CDTF">2017-06-30T06:17:00Z</dcterms:modified>
</cp:coreProperties>
</file>